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50"/>
          <w:szCs w:val="50"/>
        </w:rPr>
      </w:pPr>
      <w:bookmarkStart w:colFirst="0" w:colLast="0" w:name="_vd299ycfo7wv" w:id="0"/>
      <w:bookmarkEnd w:id="0"/>
      <w:r w:rsidDel="00000000" w:rsidR="00000000" w:rsidRPr="00000000">
        <w:rPr>
          <w:rtl w:val="0"/>
        </w:rPr>
        <w:t xml:space="preserve">VEX IQ Level Up: Session 4 - Dots and Boxes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color w:val="001a7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   Activity: Play Dots and Boxes to practice developing a strategy.</w:t>
      </w:r>
    </w:p>
    <w:p w:rsidR="00000000" w:rsidDel="00000000" w:rsidP="00000000" w:rsidRDefault="00000000" w:rsidRPr="00000000" w14:paraId="00000004">
      <w:pPr>
        <w:spacing w:after="0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76" w:lineRule="auto"/>
        <w:ind w:left="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You are going to apply the process from the video to play Dots and Boxes (rules to the game are included on the next page of this task card).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4543425</wp:posOffset>
            </wp:positionH>
            <wp:positionV relativeFrom="paragraph">
              <wp:posOffset>115584</wp:posOffset>
            </wp:positionV>
            <wp:extent cx="2224659" cy="2376060"/>
            <wp:effectExtent b="0" l="0" r="0" t="0"/>
            <wp:wrapSquare wrapText="bothSides" distB="114300" distT="11430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4659" cy="23760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spacing w:after="0" w:before="0" w:line="276" w:lineRule="auto"/>
        <w:ind w:left="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0" w:line="276" w:lineRule="auto"/>
        <w:ind w:left="72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STOP </w:t>
      </w:r>
      <w:r w:rsidDel="00000000" w:rsidR="00000000" w:rsidRPr="00000000">
        <w:rPr>
          <w:color w:val="000000"/>
          <w:rtl w:val="0"/>
        </w:rPr>
        <w:t xml:space="preserve">to explore and prepare for the game, using the following checklist. Discuss your ideas with your partner.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What are the rules of this game?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What questions do I have about the rules or the game setup?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How can I find the answers to questions I have about this game?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before="0"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Who can help me if I am stuck?</w:t>
      </w:r>
    </w:p>
    <w:p w:rsidR="00000000" w:rsidDel="00000000" w:rsidP="00000000" w:rsidRDefault="00000000" w:rsidRPr="00000000" w14:paraId="0000000C">
      <w:pPr>
        <w:spacing w:after="0" w:before="0" w:line="276" w:lineRule="auto"/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before="0" w:line="276" w:lineRule="auto"/>
        <w:ind w:left="72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THINK </w:t>
      </w:r>
      <w:r w:rsidDel="00000000" w:rsidR="00000000" w:rsidRPr="00000000">
        <w:rPr>
          <w:color w:val="000000"/>
          <w:rtl w:val="0"/>
        </w:rPr>
        <w:t xml:space="preserve">creatively to develop as many strategies as possible for winning the game. Discuss your ideas with your partner.</w:t>
      </w:r>
    </w:p>
    <w:p w:rsidR="00000000" w:rsidDel="00000000" w:rsidP="00000000" w:rsidRDefault="00000000" w:rsidRPr="00000000" w14:paraId="0000000E">
      <w:pPr>
        <w:spacing w:after="0" w:before="0" w:line="276" w:lineRule="auto"/>
        <w:ind w:left="72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76" w:lineRule="auto"/>
        <w:ind w:left="720" w:hanging="360"/>
        <w:rPr>
          <w:b w:val="1"/>
          <w:bCs w:val="1"/>
          <w:color w:val="000000"/>
          <w:u w:val="none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TEST </w:t>
      </w:r>
      <w:r w:rsidDel="00000000" w:rsidR="00000000" w:rsidRPr="00000000">
        <w:rPr>
          <w:color w:val="000000"/>
          <w:rtl w:val="0"/>
        </w:rPr>
        <w:t xml:space="preserve">by choosing the strategy you like best, and playing Dots and Boxes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left="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76" w:lineRule="auto"/>
        <w:ind w:left="720" w:hanging="360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EVALUATE </w:t>
      </w:r>
      <w:r w:rsidDel="00000000" w:rsidR="00000000" w:rsidRPr="00000000">
        <w:rPr>
          <w:color w:val="000000"/>
          <w:rtl w:val="0"/>
        </w:rPr>
        <w:t xml:space="preserve">your strategy using the following checklist: 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line="276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How well did your strategy work?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How would you change your strategy to make it more effective next time?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Can you think of an even better strategy, now that you have played the game?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line="276" w:lineRule="auto"/>
        <w:ind w:left="1440" w:hanging="360"/>
        <w:rPr>
          <w:color w:val="000000"/>
          <w:u w:val="none"/>
        </w:rPr>
      </w:pPr>
      <w:r w:rsidDel="00000000" w:rsidR="00000000" w:rsidRPr="00000000">
        <w:rPr>
          <w:color w:val="000000"/>
          <w:rtl w:val="0"/>
        </w:rPr>
        <w:t xml:space="preserve">What did you learn from this round of strategy development?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bCs w:val="1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05.0" w:type="dxa"/>
        <w:jc w:val="left"/>
        <w:tblInd w:w="52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05"/>
        <w:tblGridChange w:id="0">
          <w:tblGrid>
            <w:gridCol w:w="9705"/>
          </w:tblGrid>
        </w:tblGridChange>
      </w:tblGrid>
      <w:tr>
        <w:trPr>
          <w:cantSplit w:val="0"/>
          <w:tblHeader w:val="0"/>
        </w:trPr>
        <w:tc>
          <w:tcPr>
            <w:shd w:fill="dfee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Activity Checklist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rPr/>
            </w:pPr>
            <w:r w:rsidDel="00000000" w:rsidR="00000000" w:rsidRPr="00000000">
              <w:rPr>
                <w:rtl w:val="0"/>
              </w:rPr>
              <w:t xml:space="preserve">Each team member shared and discussed what they knew about the game.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Each team member shared strategy ideas.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The team played Dots and Boxes to test a strategy.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Each team member contributed to evaluating their strategies.</w:t>
            </w:r>
          </w:p>
        </w:tc>
      </w:tr>
    </w:tbl>
    <w:p w:rsidR="00000000" w:rsidDel="00000000" w:rsidP="00000000" w:rsidRDefault="00000000" w:rsidRPr="00000000" w14:paraId="00000020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Title"/>
        <w:rPr>
          <w:sz w:val="50"/>
          <w:szCs w:val="50"/>
        </w:rPr>
      </w:pPr>
      <w:bookmarkStart w:colFirst="0" w:colLast="0" w:name="_o7edalud73j7" w:id="1"/>
      <w:bookmarkEnd w:id="1"/>
      <w:r w:rsidDel="00000000" w:rsidR="00000000" w:rsidRPr="00000000">
        <w:rPr>
          <w:rtl w:val="0"/>
        </w:rPr>
        <w:t xml:space="preserve">How to Play Dots and Boxes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Number of Players</w:t>
      </w:r>
      <w:r w:rsidDel="00000000" w:rsidR="00000000" w:rsidRPr="00000000">
        <w:rPr>
          <w:sz w:val="28"/>
          <w:szCs w:val="28"/>
          <w:rtl w:val="0"/>
        </w:rPr>
        <w:t xml:space="preserve">: 2</w:t>
      </w:r>
    </w:p>
    <w:p w:rsidR="00000000" w:rsidDel="00000000" w:rsidP="00000000" w:rsidRDefault="00000000" w:rsidRPr="00000000" w14:paraId="0000003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Object of the Game</w:t>
      </w:r>
      <w:r w:rsidDel="00000000" w:rsidR="00000000" w:rsidRPr="00000000">
        <w:rPr>
          <w:sz w:val="28"/>
          <w:szCs w:val="28"/>
          <w:rtl w:val="0"/>
        </w:rPr>
        <w:t xml:space="preserve">: Capture as many boxes as you can.</w:t>
      </w:r>
    </w:p>
    <w:p w:rsidR="00000000" w:rsidDel="00000000" w:rsidP="00000000" w:rsidRDefault="00000000" w:rsidRPr="00000000" w14:paraId="0000003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Gameplay</w:t>
      </w:r>
      <w:r w:rsidDel="00000000" w:rsidR="00000000" w:rsidRPr="00000000">
        <w:rPr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3F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spacing w:after="20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Each player chooses a different color of pen.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spacing w:after="200" w:before="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Player 1 connects two adjacent dots either vertically or horizontally. No diagonal connections are allowed in this game.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spacing w:after="200" w:before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If a player draws the fourth side of a box, they 'capture' that box and write their initials inside. If a player captures a box, they get another turn.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spacing w:after="200" w:before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The game is over when all the boxes have been captured.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spacing w:after="20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The player who captures the most boxes, wins!</w:t>
      </w:r>
    </w:p>
    <w:p w:rsidR="00000000" w:rsidDel="00000000" w:rsidP="00000000" w:rsidRDefault="00000000" w:rsidRPr="00000000" w14:paraId="00000045">
      <w:pPr>
        <w:spacing w:after="200" w:lineRule="auto"/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1362075</wp:posOffset>
            </wp:positionH>
            <wp:positionV relativeFrom="paragraph">
              <wp:posOffset>276225</wp:posOffset>
            </wp:positionV>
            <wp:extent cx="3855837" cy="3850481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55837" cy="385048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6">
      <w:pPr>
        <w:spacing w:after="200" w:lineRule="auto"/>
        <w:ind w:left="720" w:firstLine="0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spacing w:line="276" w:lineRule="auto"/>
      <w:jc w:val="center"/>
      <w:rPr/>
    </w:pPr>
    <w:r w:rsidDel="00000000" w:rsidR="00000000" w:rsidRPr="00000000">
      <w:rPr>
        <w:color w:val="000000"/>
        <w:sz w:val="16"/>
        <w:szCs w:val="16"/>
        <w:rtl w:val="0"/>
      </w:rPr>
      <w:t xml:space="preserve">Copyright 2026 Innovation First, Inc. (dba VEX Robotics). All rights reserved. See full Copyright terms at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https://copyright.vex.com/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color w:val="d22630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f1f1f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120" w:lineRule="auto"/>
    </w:pPr>
    <w:rPr>
      <w:color w:val="0175c9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00" w:before="100" w:line="276" w:lineRule="auto"/>
      <w:jc w:val="center"/>
    </w:pPr>
    <w:rPr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pBdr>
        <w:top w:color="000000" w:space="6" w:sz="0" w:val="none"/>
        <w:bottom w:color="000000" w:space="6" w:sz="0" w:val="none"/>
      </w:pBdr>
      <w:shd w:fill="0175c9" w:val="clear"/>
      <w:spacing w:after="120" w:lineRule="auto"/>
      <w:jc w:val="center"/>
    </w:pPr>
    <w:rPr>
      <w:b w:val="1"/>
      <w:bCs w:val="1"/>
      <w:color w:val="ffffff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200" w:lineRule="auto"/>
      <w:jc w:val="center"/>
    </w:pPr>
    <w:rPr>
      <w:b w:val="1"/>
      <w:bCs w:val="1"/>
      <w:sz w:val="18"/>
      <w:szCs w:val="1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copyright.vex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